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42" w:rsidRPr="00C51842" w:rsidRDefault="00C51842" w:rsidP="00C51842">
      <w:pPr>
        <w:shd w:val="clear" w:color="auto" w:fill="EEEEEE"/>
        <w:spacing w:after="0" w:line="447" w:lineRule="atLeast"/>
        <w:textAlignment w:val="baseline"/>
        <w:outlineLvl w:val="0"/>
        <w:rPr>
          <w:rFonts w:ascii="Arial" w:eastAsia="Times New Roman" w:hAnsi="Arial" w:cs="Arial"/>
          <w:b/>
          <w:bCs/>
          <w:color w:val="323232"/>
          <w:spacing w:val="-5"/>
          <w:kern w:val="36"/>
          <w:sz w:val="43"/>
          <w:szCs w:val="43"/>
        </w:rPr>
      </w:pPr>
      <w:r w:rsidRPr="00C51842">
        <w:rPr>
          <w:rFonts w:ascii="Arial" w:eastAsia="Times New Roman" w:hAnsi="Arial" w:cs="Arial"/>
          <w:b/>
          <w:bCs/>
          <w:color w:val="323232"/>
          <w:spacing w:val="-5"/>
          <w:kern w:val="36"/>
          <w:sz w:val="43"/>
          <w:szCs w:val="43"/>
          <w:bdr w:val="none" w:sz="0" w:space="0" w:color="auto" w:frame="1"/>
        </w:rPr>
        <w:t>15 Temmuz Dayanışma Kampanyası</w:t>
      </w:r>
    </w:p>
    <w:bookmarkStart w:id="0" w:name="print"/>
    <w:p w:rsidR="00C51842" w:rsidRPr="00FC3F73" w:rsidRDefault="00EE72BB" w:rsidP="00FC3F73">
      <w:pPr>
        <w:spacing w:line="364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FF"/>
          <w:sz w:val="23"/>
          <w:szCs w:val="23"/>
          <w:bdr w:val="none" w:sz="0" w:space="0" w:color="auto" w:frame="1"/>
        </w:rPr>
        <mc:AlternateContent>
          <mc:Choice Requires="wps">
            <w:drawing>
              <wp:inline distT="0" distB="0" distL="0" distR="0" wp14:anchorId="4935A8BD" wp14:editId="2A973D6B">
                <wp:extent cx="304800" cy="304800"/>
                <wp:effectExtent l="0" t="0" r="0" b="0"/>
                <wp:docPr id="3" name="AutoShape 1" descr="Yazdır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Açıklama: Yazdır" href="javascript:void(0)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End w:id="0"/>
      <w:r w:rsidR="00C51842" w:rsidRPr="00C51842">
        <w:rPr>
          <w:rFonts w:ascii="Arial" w:eastAsia="Times New Roman" w:hAnsi="Arial" w:cs="Arial"/>
          <w:color w:val="000000"/>
          <w:sz w:val="23"/>
        </w:rPr>
        <w:t> </w:t>
      </w:r>
      <w:bookmarkStart w:id="1" w:name="font-increase"/>
      <w:r>
        <w:rPr>
          <w:rFonts w:ascii="Arial" w:eastAsia="Times New Roman" w:hAnsi="Arial" w:cs="Arial"/>
          <w:noProof/>
          <w:color w:val="0000FF"/>
          <w:sz w:val="23"/>
          <w:szCs w:val="23"/>
          <w:bdr w:val="none" w:sz="0" w:space="0" w:color="auto" w:frame="1"/>
        </w:rPr>
        <mc:AlternateContent>
          <mc:Choice Requires="wps">
            <w:drawing>
              <wp:inline distT="0" distB="0" distL="0" distR="0" wp14:anchorId="071BF4C9" wp14:editId="568A7E5D">
                <wp:extent cx="304800" cy="304800"/>
                <wp:effectExtent l="0" t="0" r="0" b="0"/>
                <wp:docPr id="2" name="AutoShape 2" descr="Yazıları Büyült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Açıklama: Yazıları Büyült" href="javascript:void(0)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End w:id="1"/>
      <w:r w:rsidR="00C51842" w:rsidRPr="00C51842">
        <w:rPr>
          <w:rFonts w:ascii="Arial" w:eastAsia="Times New Roman" w:hAnsi="Arial" w:cs="Arial"/>
          <w:color w:val="000000"/>
          <w:sz w:val="23"/>
        </w:rPr>
        <w:t> </w:t>
      </w:r>
      <w:bookmarkStart w:id="2" w:name="font-decrease"/>
      <w:r>
        <w:rPr>
          <w:rFonts w:ascii="Arial" w:eastAsia="Times New Roman" w:hAnsi="Arial" w:cs="Arial"/>
          <w:noProof/>
          <w:color w:val="0000FF"/>
          <w:sz w:val="23"/>
          <w:szCs w:val="23"/>
          <w:bdr w:val="none" w:sz="0" w:space="0" w:color="auto" w:frame="1"/>
        </w:rPr>
        <mc:AlternateContent>
          <mc:Choice Requires="wps">
            <w:drawing>
              <wp:inline distT="0" distB="0" distL="0" distR="0" wp14:anchorId="1A1E8A3B" wp14:editId="20A9C81C">
                <wp:extent cx="304800" cy="304800"/>
                <wp:effectExtent l="0" t="0" r="0" b="0"/>
                <wp:docPr id="1" name="AutoShape 3" descr="Yazıları Küçült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Açıklama: Yazıları Küçült" href="javascript:void(0)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End w:id="2"/>
    </w:p>
    <w:p w:rsidR="00C51842" w:rsidRPr="00C51842" w:rsidRDefault="00C51842" w:rsidP="00C51842">
      <w:pPr>
        <w:spacing w:after="0" w:line="397" w:lineRule="atLeast"/>
        <w:textAlignment w:val="baseline"/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</w:pP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Kampanyayla ilgili banka ve hesap numaraları ise şöyle:</w:t>
      </w:r>
    </w:p>
    <w:p w:rsidR="00C51842" w:rsidRPr="00C51842" w:rsidRDefault="00C51842" w:rsidP="00C51842">
      <w:pPr>
        <w:spacing w:after="0" w:line="397" w:lineRule="atLeast"/>
        <w:textAlignment w:val="baseline"/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</w:pPr>
      <w:r w:rsidRPr="00C51842">
        <w:rPr>
          <w:rFonts w:ascii="Georgia" w:eastAsia="Times New Roman" w:hAnsi="Georgia" w:cs="Times New Roman"/>
          <w:b/>
          <w:bCs/>
          <w:color w:val="DD0000"/>
          <w:spacing w:val="-5"/>
          <w:sz w:val="23"/>
        </w:rPr>
        <w:t>T.C. Ziraat Bankası Ankara Kurumsal Şubesi: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TL-Hesap: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IBAN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TR710001001745032156205010 </w:t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Hesap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</w:t>
      </w:r>
      <w:proofErr w:type="gramStart"/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17453215</w:t>
      </w:r>
      <w:bookmarkStart w:id="3" w:name="_GoBack"/>
      <w:bookmarkEnd w:id="3"/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620</w:t>
      </w:r>
      <w:proofErr w:type="gramEnd"/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- 5010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ABD Doları Hesap: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IBAN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TR440001001745032156205011 </w:t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Hesap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17453215620- 5011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EURO Hesap: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IBAN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TR170001001745032156205012 </w:t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Hesap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17453215620- 5012</w:t>
      </w:r>
    </w:p>
    <w:p w:rsidR="00C51842" w:rsidRPr="00C51842" w:rsidRDefault="00C51842" w:rsidP="00C51842">
      <w:pPr>
        <w:spacing w:after="0" w:line="397" w:lineRule="atLeast"/>
        <w:textAlignment w:val="baseline"/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</w:pPr>
      <w:r w:rsidRPr="00C51842">
        <w:rPr>
          <w:rFonts w:ascii="Georgia" w:eastAsia="Times New Roman" w:hAnsi="Georgia" w:cs="Times New Roman"/>
          <w:b/>
          <w:bCs/>
          <w:color w:val="DD0000"/>
          <w:spacing w:val="-5"/>
          <w:sz w:val="23"/>
        </w:rPr>
        <w:t>Ziraat Katılım Bankası A.Ş. Kızılay Şubesi: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TL-Hesap: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IBAN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TR57 0020 9000 0010 9963 0000 01 </w:t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Hesap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109963- 1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ABD Doları Hesap: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IBAN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TR30 0020 9000 0010 9963 0000 02 </w:t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Hesap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109963- 2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EURO Hesap: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IBAN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TR03 0020 9000 0010 9963 0000 03 </w:t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Hesap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109963- 3</w:t>
      </w:r>
    </w:p>
    <w:p w:rsidR="00C51842" w:rsidRPr="00C51842" w:rsidRDefault="00C51842" w:rsidP="00C51842">
      <w:pPr>
        <w:spacing w:after="0" w:line="397" w:lineRule="atLeast"/>
        <w:textAlignment w:val="baseline"/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</w:pPr>
      <w:r w:rsidRPr="00C51842">
        <w:rPr>
          <w:rFonts w:ascii="Georgia" w:eastAsia="Times New Roman" w:hAnsi="Georgia" w:cs="Times New Roman"/>
          <w:b/>
          <w:bCs/>
          <w:color w:val="DD0000"/>
          <w:spacing w:val="-5"/>
          <w:sz w:val="23"/>
        </w:rPr>
        <w:t>T. Vakıflar Bankası T.A.O. Merkez Ankara Şubesi: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TL-Hesap: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IBAN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TR220001500158007304883112 </w:t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Hesap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</w:t>
      </w:r>
      <w:proofErr w:type="gramStart"/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00158007304883112</w:t>
      </w:r>
      <w:proofErr w:type="gramEnd"/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ABD Doları Hesap: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IBAN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TR890001500158048016278449 </w:t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Hesap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00158048016278449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EURO Hesap: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IBAN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TR190001500158048016278448 </w:t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Hesap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00158048016278448</w:t>
      </w:r>
    </w:p>
    <w:p w:rsidR="00C51842" w:rsidRPr="00C51842" w:rsidRDefault="00C51842" w:rsidP="00C51842">
      <w:pPr>
        <w:spacing w:after="0" w:line="397" w:lineRule="atLeast"/>
        <w:textAlignment w:val="baseline"/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</w:pPr>
      <w:proofErr w:type="gramStart"/>
      <w:r w:rsidRPr="00C51842">
        <w:rPr>
          <w:rFonts w:ascii="Georgia" w:eastAsia="Times New Roman" w:hAnsi="Georgia" w:cs="Times New Roman"/>
          <w:b/>
          <w:bCs/>
          <w:color w:val="DD0000"/>
          <w:spacing w:val="-5"/>
          <w:sz w:val="23"/>
        </w:rPr>
        <w:t>Vakıf Katılım Bankası Şubesi A.Ş. Merkez Şubesi: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TL-Hesap: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IBAN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TR15 0021 0000 0000 1549 7000 01 </w:t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Hesap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15497-1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ABD Doları Hesap: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IBAN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TR31 0021 0000 0000 1549 7001 01 </w:t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Hesap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15497-101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EURO Hesap: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IBAN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TR04 0021 0000 0000 1549 7001 02 </w:t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Hesap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15497-102</w:t>
      </w:r>
      <w:proofErr w:type="gramEnd"/>
    </w:p>
    <w:p w:rsidR="00C51842" w:rsidRPr="00C51842" w:rsidRDefault="00C51842" w:rsidP="00C51842">
      <w:pPr>
        <w:spacing w:after="0" w:line="397" w:lineRule="atLeast"/>
        <w:textAlignment w:val="baseline"/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</w:pPr>
      <w:r w:rsidRPr="00C51842">
        <w:rPr>
          <w:rFonts w:ascii="Georgia" w:eastAsia="Times New Roman" w:hAnsi="Georgia" w:cs="Times New Roman"/>
          <w:b/>
          <w:bCs/>
          <w:color w:val="DD0000"/>
          <w:spacing w:val="-5"/>
          <w:sz w:val="23"/>
        </w:rPr>
        <w:t>T. Halk Bankası Bakanlıklar Ankara Şubesi: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TL-Hesap: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IBAN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TR560001200940800005000222 </w:t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Hesap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</w:t>
      </w:r>
      <w:proofErr w:type="gramStart"/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05000222</w:t>
      </w:r>
      <w:proofErr w:type="gramEnd"/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lastRenderedPageBreak/>
        <w:t>ABD Doları Hesap: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IBAN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TR950001200940800058000223 </w:t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Hesap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58000223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EURO Hesap: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  <w:br/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IBAN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TR680001200940800058000224 </w:t>
      </w:r>
      <w:r w:rsidRPr="00C51842">
        <w:rPr>
          <w:rFonts w:ascii="Georgia" w:eastAsia="Times New Roman" w:hAnsi="Georgia" w:cs="Times New Roman"/>
          <w:b/>
          <w:bCs/>
          <w:color w:val="575759"/>
          <w:spacing w:val="-5"/>
          <w:sz w:val="23"/>
        </w:rPr>
        <w:t>Hesap No:</w:t>
      </w:r>
      <w:r w:rsidRPr="00C51842">
        <w:rPr>
          <w:rFonts w:ascii="Georgia" w:eastAsia="Times New Roman" w:hAnsi="Georgia" w:cs="Times New Roman"/>
          <w:color w:val="575759"/>
          <w:spacing w:val="-5"/>
          <w:sz w:val="23"/>
        </w:rPr>
        <w:t> 58000224</w:t>
      </w:r>
    </w:p>
    <w:p w:rsidR="00C51842" w:rsidRDefault="00C51842" w:rsidP="00C51842">
      <w:pPr>
        <w:spacing w:line="397" w:lineRule="atLeast"/>
        <w:textAlignment w:val="baseline"/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</w:pPr>
    </w:p>
    <w:p w:rsidR="00C51842" w:rsidRDefault="00C51842" w:rsidP="00C51842">
      <w:pPr>
        <w:spacing w:line="397" w:lineRule="atLeast"/>
        <w:textAlignment w:val="baseline"/>
        <w:rPr>
          <w:rFonts w:ascii="Georgia" w:eastAsia="Times New Roman" w:hAnsi="Georgia" w:cs="Times New Roman"/>
          <w:color w:val="575759"/>
          <w:spacing w:val="-5"/>
          <w:sz w:val="23"/>
          <w:szCs w:val="23"/>
        </w:rPr>
      </w:pPr>
    </w:p>
    <w:p w:rsidR="00C51842" w:rsidRPr="00C51842" w:rsidRDefault="00C51842" w:rsidP="00C51842">
      <w:pPr>
        <w:spacing w:line="397" w:lineRule="atLeast"/>
        <w:textAlignment w:val="baseline"/>
        <w:rPr>
          <w:rFonts w:ascii="Georgia" w:eastAsia="Times New Roman" w:hAnsi="Georgia" w:cs="Times New Roman"/>
          <w:b/>
          <w:color w:val="575759"/>
          <w:spacing w:val="-5"/>
          <w:sz w:val="30"/>
          <w:szCs w:val="30"/>
        </w:rPr>
      </w:pPr>
      <w:r w:rsidRPr="00C51842">
        <w:rPr>
          <w:rFonts w:ascii="Georgia" w:eastAsia="Times New Roman" w:hAnsi="Georgia" w:cs="Times New Roman"/>
          <w:b/>
          <w:color w:val="575759"/>
          <w:spacing w:val="-5"/>
          <w:sz w:val="30"/>
          <w:szCs w:val="30"/>
        </w:rPr>
        <w:t xml:space="preserve">Gerçek ve tüzel kişiler bu hesaplara doğrudan bağış yapabilecekleri gibi </w:t>
      </w:r>
      <w:proofErr w:type="spellStart"/>
      <w:r w:rsidRPr="00C51842">
        <w:rPr>
          <w:rFonts w:ascii="Georgia" w:eastAsia="Times New Roman" w:hAnsi="Georgia" w:cs="Times New Roman"/>
          <w:b/>
          <w:color w:val="575759"/>
          <w:spacing w:val="-5"/>
          <w:sz w:val="30"/>
          <w:szCs w:val="30"/>
        </w:rPr>
        <w:t>Turkcell</w:t>
      </w:r>
      <w:proofErr w:type="spellEnd"/>
      <w:r w:rsidRPr="00C51842">
        <w:rPr>
          <w:rFonts w:ascii="Georgia" w:eastAsia="Times New Roman" w:hAnsi="Georgia" w:cs="Times New Roman"/>
          <w:b/>
          <w:color w:val="575759"/>
          <w:spacing w:val="-5"/>
          <w:sz w:val="30"/>
          <w:szCs w:val="30"/>
        </w:rPr>
        <w:t xml:space="preserve">, </w:t>
      </w:r>
      <w:proofErr w:type="spellStart"/>
      <w:r w:rsidRPr="00C51842">
        <w:rPr>
          <w:rFonts w:ascii="Georgia" w:eastAsia="Times New Roman" w:hAnsi="Georgia" w:cs="Times New Roman"/>
          <w:b/>
          <w:color w:val="575759"/>
          <w:spacing w:val="-5"/>
          <w:sz w:val="30"/>
          <w:szCs w:val="30"/>
        </w:rPr>
        <w:t>Vodafone</w:t>
      </w:r>
      <w:proofErr w:type="spellEnd"/>
      <w:r w:rsidRPr="00C51842">
        <w:rPr>
          <w:rFonts w:ascii="Georgia" w:eastAsia="Times New Roman" w:hAnsi="Georgia" w:cs="Times New Roman"/>
          <w:b/>
          <w:color w:val="575759"/>
          <w:spacing w:val="-5"/>
          <w:sz w:val="30"/>
          <w:szCs w:val="30"/>
        </w:rPr>
        <w:t xml:space="preserve"> ve Türk Telekom (Avea) GSM operatörlerinin 1507 SMS numarasına "15 Temmuz" yazarak 5 TL bağışta bulunabileceklerdir.</w:t>
      </w:r>
    </w:p>
    <w:p w:rsidR="003F137F" w:rsidRDefault="003F137F"/>
    <w:sectPr w:rsidR="003F137F" w:rsidSect="003F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42"/>
    <w:rsid w:val="00133CCB"/>
    <w:rsid w:val="001711CB"/>
    <w:rsid w:val="00184CBA"/>
    <w:rsid w:val="003F137F"/>
    <w:rsid w:val="00C51842"/>
    <w:rsid w:val="00EE72BB"/>
    <w:rsid w:val="00F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51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6">
    <w:name w:val="heading 6"/>
    <w:basedOn w:val="Normal"/>
    <w:link w:val="Balk6Char"/>
    <w:uiPriority w:val="9"/>
    <w:qFormat/>
    <w:rsid w:val="00C518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184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C51842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apple-converted-space">
    <w:name w:val="apple-converted-space"/>
    <w:basedOn w:val="VarsaylanParagrafYazTipi"/>
    <w:rsid w:val="00C51842"/>
  </w:style>
  <w:style w:type="paragraph" w:styleId="NormalWeb">
    <w:name w:val="Normal (Web)"/>
    <w:basedOn w:val="Normal"/>
    <w:uiPriority w:val="99"/>
    <w:semiHidden/>
    <w:unhideWhenUsed/>
    <w:rsid w:val="00C5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51842"/>
    <w:rPr>
      <w:b/>
      <w:bCs/>
    </w:rPr>
  </w:style>
  <w:style w:type="character" w:customStyle="1" w:styleId="cbtextred">
    <w:name w:val="cb_text_red"/>
    <w:basedOn w:val="VarsaylanParagrafYazTipi"/>
    <w:rsid w:val="00C51842"/>
  </w:style>
  <w:style w:type="character" w:customStyle="1" w:styleId="fontarial">
    <w:name w:val="font_arial"/>
    <w:basedOn w:val="VarsaylanParagrafYazTipi"/>
    <w:rsid w:val="00C51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51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6">
    <w:name w:val="heading 6"/>
    <w:basedOn w:val="Normal"/>
    <w:link w:val="Balk6Char"/>
    <w:uiPriority w:val="9"/>
    <w:qFormat/>
    <w:rsid w:val="00C518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184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C51842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apple-converted-space">
    <w:name w:val="apple-converted-space"/>
    <w:basedOn w:val="VarsaylanParagrafYazTipi"/>
    <w:rsid w:val="00C51842"/>
  </w:style>
  <w:style w:type="paragraph" w:styleId="NormalWeb">
    <w:name w:val="Normal (Web)"/>
    <w:basedOn w:val="Normal"/>
    <w:uiPriority w:val="99"/>
    <w:semiHidden/>
    <w:unhideWhenUsed/>
    <w:rsid w:val="00C5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51842"/>
    <w:rPr>
      <w:b/>
      <w:bCs/>
    </w:rPr>
  </w:style>
  <w:style w:type="character" w:customStyle="1" w:styleId="cbtextred">
    <w:name w:val="cb_text_red"/>
    <w:basedOn w:val="VarsaylanParagrafYazTipi"/>
    <w:rsid w:val="00C51842"/>
  </w:style>
  <w:style w:type="character" w:customStyle="1" w:styleId="fontarial">
    <w:name w:val="font_arial"/>
    <w:basedOn w:val="VarsaylanParagrafYazTipi"/>
    <w:rsid w:val="00C5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4049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5737">
          <w:marLeft w:val="0"/>
          <w:marRight w:val="166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3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INTERNET</cp:lastModifiedBy>
  <cp:revision>3</cp:revision>
  <dcterms:created xsi:type="dcterms:W3CDTF">2016-08-22T13:19:00Z</dcterms:created>
  <dcterms:modified xsi:type="dcterms:W3CDTF">2016-08-22T13:39:00Z</dcterms:modified>
</cp:coreProperties>
</file>